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36556" w14:textId="7A819910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4006E8">
        <w:rPr>
          <w:noProof w:val="0"/>
          <w:sz w:val="24"/>
          <w:szCs w:val="24"/>
        </w:rPr>
        <w:t>#</w:t>
      </w:r>
      <w:r w:rsidR="009D74A6">
        <w:rPr>
          <w:noProof w:val="0"/>
          <w:sz w:val="24"/>
          <w:szCs w:val="24"/>
        </w:rPr>
        <w:t>99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36071">
        <w:rPr>
          <w:bCs/>
          <w:noProof w:val="0"/>
          <w:sz w:val="24"/>
          <w:szCs w:val="24"/>
        </w:rPr>
        <w:t>7</w:t>
      </w:r>
      <w:r w:rsidR="00776643">
        <w:rPr>
          <w:bCs/>
          <w:noProof w:val="0"/>
          <w:sz w:val="24"/>
          <w:szCs w:val="24"/>
        </w:rPr>
        <w:t>07992</w:t>
      </w:r>
    </w:p>
    <w:p w14:paraId="231362B2" w14:textId="58FD3C36" w:rsidR="00CD4C7B" w:rsidRPr="00B266B0" w:rsidRDefault="009D74A6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Berlin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Germany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21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25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August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6033007B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A37D7">
        <w:rPr>
          <w:rFonts w:cs="Arial"/>
          <w:b/>
          <w:bCs/>
          <w:sz w:val="24"/>
          <w:lang w:eastAsia="ja-JP"/>
        </w:rPr>
        <w:t>10</w:t>
      </w:r>
      <w:r w:rsidR="002747EC">
        <w:rPr>
          <w:rFonts w:cs="Arial"/>
          <w:b/>
          <w:bCs/>
          <w:sz w:val="24"/>
          <w:lang w:eastAsia="ja-JP"/>
        </w:rPr>
        <w:t>.</w:t>
      </w:r>
      <w:r w:rsidR="008A37D7">
        <w:rPr>
          <w:rFonts w:cs="Arial"/>
          <w:b/>
          <w:bCs/>
          <w:sz w:val="24"/>
          <w:lang w:eastAsia="ja-JP"/>
        </w:rPr>
        <w:t>3</w:t>
      </w:r>
      <w:r w:rsidR="002747EC">
        <w:rPr>
          <w:rFonts w:cs="Arial"/>
          <w:b/>
          <w:bCs/>
          <w:sz w:val="24"/>
          <w:lang w:eastAsia="ja-JP"/>
        </w:rPr>
        <w:t>.</w:t>
      </w:r>
      <w:r w:rsidR="008A37D7">
        <w:rPr>
          <w:rFonts w:cs="Arial"/>
          <w:b/>
          <w:bCs/>
          <w:sz w:val="24"/>
          <w:lang w:eastAsia="ja-JP"/>
        </w:rPr>
        <w:t>4.2</w:t>
      </w:r>
    </w:p>
    <w:p w14:paraId="6A1BC0C1" w14:textId="179E7BF6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1D62D7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42F74E94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24C0C">
        <w:rPr>
          <w:rFonts w:ascii="Arial" w:hAnsi="Arial" w:cs="Arial"/>
          <w:b/>
          <w:bCs/>
          <w:sz w:val="24"/>
        </w:rPr>
        <w:t>RQoS</w:t>
      </w:r>
      <w:r w:rsidR="00944CE4">
        <w:rPr>
          <w:rFonts w:ascii="Arial" w:hAnsi="Arial" w:cs="Arial"/>
          <w:b/>
          <w:bCs/>
          <w:sz w:val="24"/>
        </w:rPr>
        <w:t xml:space="preserve"> indication to UE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15D00A4" w14:textId="6DDB7781" w:rsidR="008330E1" w:rsidRPr="008330E1" w:rsidRDefault="0042466C" w:rsidP="008330E1">
      <w:r>
        <w:t xml:space="preserve">A principle of two level data mapping to DRBs is adopted </w:t>
      </w:r>
      <w:r w:rsidR="005321CA">
        <w:t>in a</w:t>
      </w:r>
      <w:r>
        <w:t xml:space="preserve"> 5G system. User data is first mapped to QoS flows on </w:t>
      </w:r>
      <w:r w:rsidR="00902C6A">
        <w:t xml:space="preserve">a </w:t>
      </w:r>
      <w:r>
        <w:t xml:space="preserve">NAS layer and in a second phase QoS flows are mapped to DRBs on </w:t>
      </w:r>
      <w:r w:rsidR="00902C6A">
        <w:t xml:space="preserve">an </w:t>
      </w:r>
      <w:r>
        <w:t xml:space="preserve">AS layer. </w:t>
      </w:r>
      <w:r w:rsidR="00F24C0C">
        <w:t>Reflective QoS (RQoS)</w:t>
      </w:r>
      <w:r>
        <w:t xml:space="preserve"> can be utilized on both layers for configuring UL mapping rules.</w:t>
      </w:r>
      <w:r w:rsidR="00B4056A">
        <w:t xml:space="preserve"> </w:t>
      </w:r>
      <w:r>
        <w:t xml:space="preserve"> This contribution discusses how the us</w:t>
      </w:r>
      <w:r w:rsidR="005321CA">
        <w:t>e</w:t>
      </w:r>
      <w:r>
        <w:t xml:space="preserve"> of the </w:t>
      </w:r>
      <w:r w:rsidR="00F24C0C">
        <w:t>RQoS</w:t>
      </w:r>
      <w:r>
        <w:t xml:space="preserve"> can be indicated to an UE. </w:t>
      </w:r>
    </w:p>
    <w:p w14:paraId="7C56A796" w14:textId="0F832BFC" w:rsidR="00B4056A" w:rsidRDefault="00CD4C7B" w:rsidP="008330E1">
      <w:pPr>
        <w:pStyle w:val="Heading1"/>
      </w:pPr>
      <w:r w:rsidRPr="006E13D1">
        <w:t>2</w:t>
      </w:r>
      <w:r w:rsidRPr="006E13D1">
        <w:tab/>
      </w:r>
      <w:r w:rsidR="002C7875">
        <w:t xml:space="preserve">NAS layer </w:t>
      </w:r>
      <w:r w:rsidR="00F24C0C">
        <w:t>RQoS</w:t>
      </w:r>
    </w:p>
    <w:p w14:paraId="36B17F3A" w14:textId="122508BC" w:rsidR="00CC47DA" w:rsidRDefault="00CC47DA" w:rsidP="00CC47DA">
      <w:pPr>
        <w:rPr>
          <w:lang w:eastAsia="zh-CN"/>
        </w:rPr>
      </w:pPr>
      <w:r>
        <w:rPr>
          <w:lang w:eastAsia="zh-CN"/>
        </w:rPr>
        <w:t xml:space="preserve">A chapter 5.7.5.4 </w:t>
      </w:r>
      <w:r w:rsidR="00AE2280">
        <w:rPr>
          <w:lang w:eastAsia="zh-CN"/>
        </w:rPr>
        <w:t>of [</w:t>
      </w:r>
      <w:hyperlink r:id="rId11" w:history="1">
        <w:r w:rsidRPr="0011656A">
          <w:rPr>
            <w:rStyle w:val="Hyperlink"/>
            <w:u w:val="none"/>
            <w:lang w:eastAsia="zh-CN"/>
          </w:rPr>
          <w:t>TS 23.501</w:t>
        </w:r>
      </w:hyperlink>
      <w:r w:rsidR="0011656A">
        <w:rPr>
          <w:lang w:eastAsia="zh-CN"/>
        </w:rPr>
        <w:t>]</w:t>
      </w:r>
      <w:r>
        <w:rPr>
          <w:lang w:eastAsia="zh-CN"/>
        </w:rPr>
        <w:t xml:space="preserve"> specifies the control of NAS level </w:t>
      </w:r>
      <w:r w:rsidR="00F24C0C">
        <w:rPr>
          <w:lang w:eastAsia="zh-CN"/>
        </w:rPr>
        <w:t>RQoS</w:t>
      </w:r>
      <w:r>
        <w:rPr>
          <w:lang w:eastAsia="zh-CN"/>
        </w:rPr>
        <w:t xml:space="preserve"> as follows:</w:t>
      </w:r>
    </w:p>
    <w:p w14:paraId="3BA00EC4" w14:textId="7452714C" w:rsidR="00CC47DA" w:rsidRPr="00111F7E" w:rsidRDefault="00CC47DA" w:rsidP="00CC47DA">
      <w:pPr>
        <w:ind w:left="284"/>
        <w:rPr>
          <w:i/>
          <w:lang w:eastAsia="zh-CN"/>
        </w:rPr>
      </w:pPr>
      <w:r w:rsidRPr="00111F7E">
        <w:rPr>
          <w:i/>
          <w:lang w:eastAsia="zh-CN"/>
        </w:rPr>
        <w:t>“</w:t>
      </w:r>
      <w:r w:rsidR="007C7185">
        <w:rPr>
          <w:i/>
          <w:lang w:eastAsia="zh-CN"/>
        </w:rPr>
        <w:t>Reflective QoS</w:t>
      </w:r>
      <w:r w:rsidRPr="00111F7E">
        <w:rPr>
          <w:i/>
          <w:lang w:eastAsia="zh-CN"/>
        </w:rPr>
        <w:t xml:space="preserve"> is controlled on per-packet basis by using the RQI in the encapsulation header on N3 reference point together with the QFI, together with a </w:t>
      </w:r>
      <w:r w:rsidR="007C7185">
        <w:rPr>
          <w:i/>
          <w:lang w:eastAsia="zh-CN"/>
        </w:rPr>
        <w:t>Reflective QoS</w:t>
      </w:r>
      <w:r w:rsidRPr="00111F7E">
        <w:rPr>
          <w:i/>
          <w:lang w:eastAsia="zh-CN"/>
        </w:rPr>
        <w:t xml:space="preserve"> Timer (RQ Timer) value that is either signaled to the UE upon PDU Session establishment or set to a default value.</w:t>
      </w:r>
    </w:p>
    <w:p w14:paraId="27B18F24" w14:textId="140090BA" w:rsidR="00CC47DA" w:rsidRPr="00111F7E" w:rsidRDefault="00CC47DA" w:rsidP="00111F7E">
      <w:pPr>
        <w:ind w:left="284"/>
        <w:rPr>
          <w:i/>
          <w:lang w:eastAsia="zh-CN"/>
        </w:rPr>
      </w:pPr>
      <w:r w:rsidRPr="00111F7E">
        <w:rPr>
          <w:i/>
          <w:lang w:eastAsia="zh-CN"/>
        </w:rPr>
        <w:t xml:space="preserve">When the 5GC determines to use </w:t>
      </w:r>
      <w:r w:rsidR="007C7185">
        <w:rPr>
          <w:i/>
          <w:lang w:eastAsia="zh-CN"/>
        </w:rPr>
        <w:t>Reflective QoS</w:t>
      </w:r>
      <w:r w:rsidRPr="00111F7E">
        <w:rPr>
          <w:i/>
          <w:lang w:eastAsia="zh-CN"/>
        </w:rPr>
        <w:t xml:space="preserve"> for a specific SDF, the SMF shall</w:t>
      </w:r>
    </w:p>
    <w:p w14:paraId="61CD1658" w14:textId="0D59554B" w:rsidR="00CC47DA" w:rsidRPr="00111F7E" w:rsidRDefault="00CC47DA" w:rsidP="00111F7E">
      <w:pPr>
        <w:pStyle w:val="B1"/>
        <w:ind w:left="852"/>
        <w:rPr>
          <w:i/>
          <w:lang w:eastAsia="zh-CN"/>
        </w:rPr>
      </w:pPr>
      <w:r w:rsidRPr="00111F7E">
        <w:rPr>
          <w:i/>
          <w:lang w:eastAsia="zh-CN"/>
        </w:rPr>
        <w:t xml:space="preserve">in the case of NG-RAN, include a </w:t>
      </w:r>
      <w:r w:rsidR="007C7185">
        <w:rPr>
          <w:i/>
          <w:lang w:eastAsia="zh-CN"/>
        </w:rPr>
        <w:t>Reflective QoS</w:t>
      </w:r>
      <w:r w:rsidRPr="00111F7E">
        <w:rPr>
          <w:i/>
          <w:lang w:eastAsia="zh-CN"/>
        </w:rPr>
        <w:t xml:space="preserve"> Attribute (RQA) in the QoS flow parameters which are sent to the RAN via N2; and</w:t>
      </w:r>
    </w:p>
    <w:p w14:paraId="13DF05A3" w14:textId="77777777" w:rsidR="00CC47DA" w:rsidRPr="00111F7E" w:rsidRDefault="00CC47DA" w:rsidP="00111F7E">
      <w:pPr>
        <w:pStyle w:val="B1"/>
        <w:ind w:left="852"/>
        <w:rPr>
          <w:i/>
          <w:lang w:eastAsia="zh-CN"/>
        </w:rPr>
      </w:pPr>
      <w:r w:rsidRPr="00111F7E">
        <w:rPr>
          <w:i/>
          <w:lang w:val="en-US" w:eastAsia="zh-CN"/>
        </w:rPr>
        <w:t>-</w:t>
      </w:r>
      <w:r w:rsidRPr="00111F7E">
        <w:rPr>
          <w:i/>
          <w:lang w:val="en-US" w:eastAsia="zh-CN"/>
        </w:rPr>
        <w:tab/>
      </w:r>
      <w:r w:rsidRPr="00111F7E">
        <w:rPr>
          <w:i/>
          <w:lang w:eastAsia="zh-CN"/>
        </w:rPr>
        <w:t>include an indication in the corresponding SDF information provided to the UPF via N4 interface.</w:t>
      </w:r>
    </w:p>
    <w:p w14:paraId="6DE8059E" w14:textId="77777777" w:rsidR="00CC47DA" w:rsidRPr="00111F7E" w:rsidRDefault="00CC47DA" w:rsidP="00111F7E">
      <w:pPr>
        <w:ind w:left="284"/>
        <w:rPr>
          <w:i/>
          <w:lang w:eastAsia="zh-CN"/>
        </w:rPr>
      </w:pPr>
      <w:r w:rsidRPr="00111F7E">
        <w:rPr>
          <w:i/>
          <w:lang w:eastAsia="zh-CN"/>
        </w:rPr>
        <w:t>For DL packets corresponding to this SDF, the UPF sets the RQI bit in the encapsulation header on the N3 reference point.</w:t>
      </w:r>
    </w:p>
    <w:p w14:paraId="792C8292" w14:textId="5B8A6A6D" w:rsidR="00CC47DA" w:rsidRPr="00111F7E" w:rsidRDefault="00CC47DA" w:rsidP="00111F7E">
      <w:pPr>
        <w:ind w:left="284"/>
        <w:rPr>
          <w:i/>
          <w:lang w:eastAsia="zh-CN"/>
        </w:rPr>
      </w:pPr>
      <w:r w:rsidRPr="00111F7E">
        <w:rPr>
          <w:i/>
          <w:lang w:eastAsia="zh-CN"/>
        </w:rPr>
        <w:t xml:space="preserve">When an RQI is received by (R)AN in a DL packet on N3 reference point, the (R)AN shall indicate to the UE the QFI and that this DL packet is subject to </w:t>
      </w:r>
      <w:r w:rsidR="007C7185">
        <w:rPr>
          <w:i/>
          <w:lang w:eastAsia="zh-CN"/>
        </w:rPr>
        <w:t>Reflective QoS</w:t>
      </w:r>
      <w:r w:rsidRPr="00111F7E">
        <w:rPr>
          <w:i/>
          <w:lang w:eastAsia="zh-CN"/>
        </w:rPr>
        <w:t>.</w:t>
      </w:r>
      <w:r w:rsidR="00111F7E" w:rsidRPr="00111F7E">
        <w:rPr>
          <w:i/>
          <w:lang w:eastAsia="zh-CN"/>
        </w:rPr>
        <w:t>”</w:t>
      </w:r>
    </w:p>
    <w:p w14:paraId="72B9B4F1" w14:textId="2996FAF1" w:rsidR="0042466C" w:rsidRPr="00E3481F" w:rsidRDefault="00111F7E" w:rsidP="00DA6B19">
      <w:pPr>
        <w:rPr>
          <w:color w:val="C00000"/>
          <w:lang w:eastAsia="zh-CN"/>
        </w:rPr>
      </w:pPr>
      <w:r>
        <w:rPr>
          <w:lang w:eastAsia="zh-CN"/>
        </w:rPr>
        <w:t>The TS 23.</w:t>
      </w:r>
      <w:r w:rsidR="000A48AB">
        <w:rPr>
          <w:lang w:eastAsia="zh-CN"/>
        </w:rPr>
        <w:t xml:space="preserve">501 specifies how the </w:t>
      </w:r>
      <w:r w:rsidR="00AE2280">
        <w:rPr>
          <w:lang w:eastAsia="zh-CN"/>
        </w:rPr>
        <w:t>use of</w:t>
      </w:r>
      <w:r w:rsidR="000A48AB">
        <w:rPr>
          <w:lang w:eastAsia="zh-CN"/>
        </w:rPr>
        <w:t xml:space="preserve"> </w:t>
      </w:r>
      <w:r w:rsidR="00F24C0C">
        <w:rPr>
          <w:lang w:eastAsia="zh-CN"/>
        </w:rPr>
        <w:t>RQoS</w:t>
      </w:r>
      <w:r w:rsidR="000A48AB">
        <w:rPr>
          <w:lang w:eastAsia="zh-CN"/>
        </w:rPr>
        <w:t xml:space="preserve"> is indicated </w:t>
      </w:r>
      <w:r w:rsidR="000A48AB" w:rsidRPr="00B821BE">
        <w:rPr>
          <w:u w:val="single"/>
          <w:lang w:eastAsia="zh-CN"/>
        </w:rPr>
        <w:t>to RAN</w:t>
      </w:r>
      <w:r w:rsidR="000A48AB">
        <w:rPr>
          <w:lang w:eastAsia="zh-CN"/>
        </w:rPr>
        <w:t xml:space="preserve"> with the RQI bit in the N3 encapsulation header, but it </w:t>
      </w:r>
      <w:r w:rsidR="003768B6">
        <w:rPr>
          <w:lang w:eastAsia="zh-CN"/>
        </w:rPr>
        <w:t>leaves open how</w:t>
      </w:r>
      <w:r w:rsidR="000A48AB">
        <w:rPr>
          <w:lang w:eastAsia="zh-CN"/>
        </w:rPr>
        <w:t xml:space="preserve"> it is indicated to the UE</w:t>
      </w:r>
      <w:r w:rsidR="00DE76E9">
        <w:rPr>
          <w:lang w:eastAsia="zh-CN"/>
        </w:rPr>
        <w:t xml:space="preserve"> over </w:t>
      </w:r>
      <w:r w:rsidR="00AE2280">
        <w:rPr>
          <w:lang w:eastAsia="zh-CN"/>
        </w:rPr>
        <w:t xml:space="preserve">a </w:t>
      </w:r>
      <w:r w:rsidR="00DE76E9">
        <w:rPr>
          <w:lang w:eastAsia="zh-CN"/>
        </w:rPr>
        <w:t>radio interface</w:t>
      </w:r>
      <w:r w:rsidR="000A48AB">
        <w:rPr>
          <w:lang w:eastAsia="zh-CN"/>
        </w:rPr>
        <w:t xml:space="preserve">. </w:t>
      </w:r>
      <w:r w:rsidR="00556B3A">
        <w:rPr>
          <w:lang w:eastAsia="zh-CN"/>
        </w:rPr>
        <w:t xml:space="preserve">Since </w:t>
      </w:r>
      <w:r w:rsidR="00AE2280">
        <w:rPr>
          <w:lang w:eastAsia="zh-CN"/>
        </w:rPr>
        <w:t>an</w:t>
      </w:r>
      <w:r w:rsidR="00556B3A">
        <w:rPr>
          <w:lang w:eastAsia="zh-CN"/>
        </w:rPr>
        <w:t xml:space="preserve"> idea</w:t>
      </w:r>
      <w:r w:rsidR="00AE2280">
        <w:rPr>
          <w:lang w:eastAsia="zh-CN"/>
        </w:rPr>
        <w:t xml:space="preserve"> o</w:t>
      </w:r>
      <w:r w:rsidR="00556B3A">
        <w:rPr>
          <w:lang w:eastAsia="zh-CN"/>
        </w:rPr>
        <w:t xml:space="preserve">f the </w:t>
      </w:r>
      <w:r w:rsidR="00F24C0C">
        <w:rPr>
          <w:lang w:eastAsia="zh-CN"/>
        </w:rPr>
        <w:t>RQoS</w:t>
      </w:r>
      <w:r w:rsidR="00556B3A">
        <w:rPr>
          <w:lang w:eastAsia="zh-CN"/>
        </w:rPr>
        <w:t xml:space="preserve"> is </w:t>
      </w:r>
      <w:r w:rsidR="00AE2280">
        <w:rPr>
          <w:lang w:eastAsia="zh-CN"/>
        </w:rPr>
        <w:t xml:space="preserve">to </w:t>
      </w:r>
      <w:r w:rsidR="00556B3A">
        <w:rPr>
          <w:lang w:eastAsia="zh-CN"/>
        </w:rPr>
        <w:t xml:space="preserve">avoid C-plane signalling in UL mapping rule configuration and NAS layer </w:t>
      </w:r>
      <w:r w:rsidR="00F24C0C">
        <w:rPr>
          <w:lang w:eastAsia="zh-CN"/>
        </w:rPr>
        <w:t>RQoS</w:t>
      </w:r>
      <w:r w:rsidR="00556B3A">
        <w:rPr>
          <w:lang w:eastAsia="zh-CN"/>
        </w:rPr>
        <w:t xml:space="preserve"> is performed on packet basis</w:t>
      </w:r>
      <w:r w:rsidR="00902C6A">
        <w:rPr>
          <w:lang w:eastAsia="zh-CN"/>
        </w:rPr>
        <w:t>,</w:t>
      </w:r>
      <w:r w:rsidR="00556B3A">
        <w:rPr>
          <w:lang w:eastAsia="zh-CN"/>
        </w:rPr>
        <w:t xml:space="preserve"> only reasonable solution to indicate </w:t>
      </w:r>
      <w:r w:rsidR="00902C6A">
        <w:rPr>
          <w:lang w:eastAsia="zh-CN"/>
        </w:rPr>
        <w:t xml:space="preserve">NAS layer </w:t>
      </w:r>
      <w:r w:rsidR="00F24C0C">
        <w:rPr>
          <w:lang w:eastAsia="zh-CN"/>
        </w:rPr>
        <w:t>RQoS</w:t>
      </w:r>
      <w:r w:rsidR="00556B3A">
        <w:rPr>
          <w:lang w:eastAsia="zh-CN"/>
        </w:rPr>
        <w:t xml:space="preserve"> to </w:t>
      </w:r>
      <w:r w:rsidR="00AE2280">
        <w:rPr>
          <w:lang w:eastAsia="zh-CN"/>
        </w:rPr>
        <w:t xml:space="preserve">the </w:t>
      </w:r>
      <w:r w:rsidR="00556B3A">
        <w:rPr>
          <w:lang w:eastAsia="zh-CN"/>
        </w:rPr>
        <w:t>UE is an indicator in</w:t>
      </w:r>
      <w:r w:rsidR="00E114C2">
        <w:rPr>
          <w:lang w:eastAsia="zh-CN"/>
        </w:rPr>
        <w:t xml:space="preserve"> user plane radio packet headers</w:t>
      </w:r>
      <w:r w:rsidR="00556B3A">
        <w:rPr>
          <w:lang w:eastAsia="zh-CN"/>
        </w:rPr>
        <w:t xml:space="preserve">. </w:t>
      </w:r>
    </w:p>
    <w:p w14:paraId="595F7145" w14:textId="60E8DE53" w:rsidR="0042466C" w:rsidRPr="00E374C1" w:rsidRDefault="002C7875" w:rsidP="0042466C">
      <w:pPr>
        <w:rPr>
          <w:b/>
        </w:rPr>
      </w:pPr>
      <w:r w:rsidRPr="00E374C1">
        <w:rPr>
          <w:b/>
        </w:rPr>
        <w:t xml:space="preserve">Proposal 1: </w:t>
      </w:r>
      <w:r w:rsidR="00DB0657">
        <w:t xml:space="preserve">Use of </w:t>
      </w:r>
      <w:r w:rsidRPr="00536AC5">
        <w:t xml:space="preserve">NAS layer </w:t>
      </w:r>
      <w:r w:rsidR="00F24C0C">
        <w:t>RQoS</w:t>
      </w:r>
      <w:r w:rsidRPr="00536AC5">
        <w:t xml:space="preserve"> is indicated to</w:t>
      </w:r>
      <w:r w:rsidR="00AE2280">
        <w:t xml:space="preserve"> the</w:t>
      </w:r>
      <w:r w:rsidRPr="00536AC5">
        <w:t xml:space="preserve"> UE by </w:t>
      </w:r>
      <w:r w:rsidR="002506E3">
        <w:t>a</w:t>
      </w:r>
      <w:r w:rsidR="008B238A" w:rsidRPr="00536AC5">
        <w:t xml:space="preserve"> one bit flag</w:t>
      </w:r>
      <w:r w:rsidRPr="00536AC5">
        <w:t xml:space="preserve"> in a SDAP header.</w:t>
      </w:r>
      <w:r w:rsidRPr="00E374C1">
        <w:rPr>
          <w:b/>
        </w:rPr>
        <w:t xml:space="preserve"> </w:t>
      </w:r>
    </w:p>
    <w:p w14:paraId="0F34ADC7" w14:textId="58CF56A0" w:rsidR="002C7875" w:rsidRPr="009A0494" w:rsidRDefault="002C7875" w:rsidP="002C7875">
      <w:pPr>
        <w:pStyle w:val="Heading1"/>
      </w:pPr>
      <w:r>
        <w:t>3</w:t>
      </w:r>
      <w:r>
        <w:tab/>
        <w:t xml:space="preserve">AS layer </w:t>
      </w:r>
      <w:r w:rsidR="00F24C0C">
        <w:t>RQoS</w:t>
      </w:r>
    </w:p>
    <w:p w14:paraId="33F11548" w14:textId="686348EC" w:rsidR="002C7875" w:rsidRDefault="00133E5E" w:rsidP="002C7875">
      <w:r>
        <w:t xml:space="preserve">A </w:t>
      </w:r>
      <w:r w:rsidR="002C7875">
        <w:t xml:space="preserve">RAN2 </w:t>
      </w:r>
      <w:r w:rsidR="00AF612B">
        <w:t xml:space="preserve">made following agreements </w:t>
      </w:r>
      <w:r>
        <w:t xml:space="preserve">in a NR AH#2 meeting </w:t>
      </w:r>
      <w:r w:rsidR="00AF612B">
        <w:t xml:space="preserve">about control of AS layer </w:t>
      </w:r>
      <w:r w:rsidR="00F24C0C">
        <w:t>RQoS</w:t>
      </w:r>
      <w:r w:rsidR="00AF612B">
        <w:t xml:space="preserve"> [</w:t>
      </w:r>
      <w:hyperlink r:id="rId12" w:history="1">
        <w:r w:rsidR="00DE769F" w:rsidRPr="00DE769F">
          <w:rPr>
            <w:rStyle w:val="Hyperlink"/>
          </w:rPr>
          <w:t>Draft_Report_RAN2_NR_AH#2_Qingdao_v1</w:t>
        </w:r>
      </w:hyperlink>
      <w:r w:rsidR="00AF612B">
        <w:t>].</w:t>
      </w:r>
    </w:p>
    <w:p w14:paraId="6E305060" w14:textId="22AC455F" w:rsidR="002C7875" w:rsidRDefault="002C7875" w:rsidP="008B238A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djustRightInd/>
        <w:spacing w:beforeLines="40" w:before="96" w:after="0"/>
        <w:ind w:left="870"/>
        <w:jc w:val="both"/>
      </w:pPr>
      <w:r>
        <w:t xml:space="preserve">There is a need to tell the UE that it has to update the mapping rule.   For the AS </w:t>
      </w:r>
      <w:r w:rsidR="00F24C0C">
        <w:t>RQoS</w:t>
      </w:r>
      <w:r>
        <w:t xml:space="preserve"> it is up to the RAN to decide when to update the mapping rules.  FFS on the details of the header format. </w:t>
      </w:r>
    </w:p>
    <w:p w14:paraId="1A1D396A" w14:textId="59D0773D" w:rsidR="002C7875" w:rsidRPr="00B821BE" w:rsidRDefault="002C7875" w:rsidP="002C7875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djustRightInd/>
        <w:spacing w:beforeLines="40" w:before="96" w:after="0"/>
        <w:ind w:left="870"/>
        <w:rPr>
          <w:lang w:val="en-US"/>
        </w:rPr>
      </w:pPr>
      <w:r>
        <w:rPr>
          <w:lang w:val="en-US"/>
        </w:rPr>
        <w:t xml:space="preserve">It is up to the RAN to decide when and which mechanism, explicit RRC re-configuration and/or AS </w:t>
      </w:r>
      <w:r w:rsidR="00F24C0C">
        <w:rPr>
          <w:lang w:val="en-US"/>
        </w:rPr>
        <w:t>RQoS</w:t>
      </w:r>
      <w:r>
        <w:rPr>
          <w:lang w:val="en-US"/>
        </w:rPr>
        <w:t>, should be used to provide mapping information to the UE.</w:t>
      </w:r>
    </w:p>
    <w:p w14:paraId="5FBCA796" w14:textId="77777777" w:rsidR="00465B26" w:rsidRDefault="00465B26" w:rsidP="002C7875">
      <w:pPr>
        <w:rPr>
          <w:lang w:val="en-US"/>
        </w:rPr>
      </w:pPr>
    </w:p>
    <w:p w14:paraId="0E5584C9" w14:textId="4A9D94AB" w:rsidR="00E374C1" w:rsidRPr="008E408D" w:rsidRDefault="000B603C" w:rsidP="002C7875">
      <w:pPr>
        <w:rPr>
          <w:color w:val="C00000"/>
          <w:lang w:val="en-US"/>
        </w:rPr>
      </w:pPr>
      <w:r>
        <w:rPr>
          <w:lang w:val="en-US"/>
        </w:rPr>
        <w:lastRenderedPageBreak/>
        <w:t>The a</w:t>
      </w:r>
      <w:r w:rsidR="00E374C1">
        <w:rPr>
          <w:lang w:val="en-US"/>
        </w:rPr>
        <w:t xml:space="preserve">greements imply that </w:t>
      </w:r>
      <w:r w:rsidR="00F24C0C">
        <w:rPr>
          <w:lang w:val="en-US"/>
        </w:rPr>
        <w:t>RQoS</w:t>
      </w:r>
      <w:r w:rsidR="00362DFB">
        <w:rPr>
          <w:lang w:val="en-US"/>
        </w:rPr>
        <w:t xml:space="preserve"> on AS layer is controlled by the </w:t>
      </w:r>
      <w:r w:rsidR="009B7DCC">
        <w:rPr>
          <w:lang w:val="en-US"/>
        </w:rPr>
        <w:t>RAN and decoupled from the use</w:t>
      </w:r>
      <w:r w:rsidR="00362DFB">
        <w:rPr>
          <w:lang w:val="en-US"/>
        </w:rPr>
        <w:t xml:space="preserve"> of </w:t>
      </w:r>
      <w:r w:rsidR="00F24C0C">
        <w:rPr>
          <w:lang w:val="en-US"/>
        </w:rPr>
        <w:t>RQoS</w:t>
      </w:r>
      <w:r w:rsidR="00362DFB">
        <w:rPr>
          <w:lang w:val="en-US"/>
        </w:rPr>
        <w:t xml:space="preserve"> on NAS layer, therefore separate indication </w:t>
      </w:r>
      <w:r w:rsidR="00E114C2">
        <w:rPr>
          <w:lang w:val="en-US"/>
        </w:rPr>
        <w:t xml:space="preserve">to </w:t>
      </w:r>
      <w:r w:rsidR="009B7DCC">
        <w:rPr>
          <w:lang w:val="en-US"/>
        </w:rPr>
        <w:t xml:space="preserve">the </w:t>
      </w:r>
      <w:r w:rsidR="00E114C2">
        <w:rPr>
          <w:lang w:val="en-US"/>
        </w:rPr>
        <w:t xml:space="preserve">UE </w:t>
      </w:r>
      <w:r w:rsidR="00362DFB">
        <w:rPr>
          <w:lang w:val="en-US"/>
        </w:rPr>
        <w:t xml:space="preserve">for AS layer </w:t>
      </w:r>
      <w:r w:rsidR="00F24C0C">
        <w:rPr>
          <w:lang w:val="en-US"/>
        </w:rPr>
        <w:t>RQoS</w:t>
      </w:r>
      <w:r w:rsidR="00362DFB">
        <w:rPr>
          <w:lang w:val="en-US"/>
        </w:rPr>
        <w:t xml:space="preserve"> is needed. As NAS layer</w:t>
      </w:r>
      <w:r w:rsidR="002E2AB7">
        <w:rPr>
          <w:lang w:val="en-US"/>
        </w:rPr>
        <w:t xml:space="preserve"> </w:t>
      </w:r>
      <w:r w:rsidR="00F24C0C">
        <w:rPr>
          <w:lang w:val="en-US"/>
        </w:rPr>
        <w:t>RQoS</w:t>
      </w:r>
      <w:r w:rsidR="00E114C2">
        <w:rPr>
          <w:lang w:val="en-US"/>
        </w:rPr>
        <w:t>,</w:t>
      </w:r>
      <w:r w:rsidR="002E2AB7">
        <w:rPr>
          <w:lang w:val="en-US"/>
        </w:rPr>
        <w:t xml:space="preserve"> AS layer </w:t>
      </w:r>
      <w:r w:rsidR="00F24C0C">
        <w:rPr>
          <w:lang w:val="en-US"/>
        </w:rPr>
        <w:t>RQoS</w:t>
      </w:r>
      <w:r w:rsidR="002E2AB7">
        <w:rPr>
          <w:lang w:val="en-US"/>
        </w:rPr>
        <w:t xml:space="preserve"> should be configurable</w:t>
      </w:r>
      <w:r w:rsidR="00362DFB">
        <w:rPr>
          <w:lang w:val="en-US"/>
        </w:rPr>
        <w:t xml:space="preserve"> on packet basis</w:t>
      </w:r>
      <w:r w:rsidR="00AB6250">
        <w:rPr>
          <w:lang w:val="en-US"/>
        </w:rPr>
        <w:t>, which means that</w:t>
      </w:r>
      <w:r w:rsidR="00362DFB">
        <w:rPr>
          <w:lang w:val="en-US"/>
        </w:rPr>
        <w:t xml:space="preserve"> the indication must be </w:t>
      </w:r>
      <w:r w:rsidR="0044792E">
        <w:rPr>
          <w:lang w:val="en-US"/>
        </w:rPr>
        <w:t xml:space="preserve">included </w:t>
      </w:r>
      <w:r w:rsidR="00362DFB">
        <w:rPr>
          <w:lang w:val="en-US"/>
        </w:rPr>
        <w:t xml:space="preserve">in U-plane packets, </w:t>
      </w:r>
      <w:r w:rsidR="00AB6250">
        <w:rPr>
          <w:lang w:val="en-US"/>
        </w:rPr>
        <w:t xml:space="preserve">the </w:t>
      </w:r>
      <w:r w:rsidR="00362DFB">
        <w:rPr>
          <w:lang w:val="en-US"/>
        </w:rPr>
        <w:t>SDAP</w:t>
      </w:r>
      <w:r w:rsidR="0001407E">
        <w:rPr>
          <w:lang w:val="en-US"/>
        </w:rPr>
        <w:t xml:space="preserve"> frame (</w:t>
      </w:r>
      <w:r w:rsidR="0044792E">
        <w:rPr>
          <w:lang w:val="en-US"/>
        </w:rPr>
        <w:t>as a QoS layer</w:t>
      </w:r>
      <w:r w:rsidR="0001407E">
        <w:rPr>
          <w:lang w:val="en-US"/>
        </w:rPr>
        <w:t>)</w:t>
      </w:r>
      <w:r w:rsidR="0044792E">
        <w:rPr>
          <w:lang w:val="en-US"/>
        </w:rPr>
        <w:t xml:space="preserve"> being a natural place</w:t>
      </w:r>
      <w:r w:rsidR="00362DFB">
        <w:rPr>
          <w:lang w:val="en-US"/>
        </w:rPr>
        <w:t>.</w:t>
      </w:r>
    </w:p>
    <w:p w14:paraId="541BCA55" w14:textId="40FF6DB1" w:rsidR="0042466C" w:rsidRDefault="00362DFB" w:rsidP="0042466C">
      <w:r>
        <w:t>Four different combinations with two layer</w:t>
      </w:r>
      <w:r w:rsidR="009E009E">
        <w:t>s</w:t>
      </w:r>
      <w:r>
        <w:t xml:space="preserve"> </w:t>
      </w:r>
      <w:r w:rsidR="00F24C0C">
        <w:t>RQoS</w:t>
      </w:r>
      <w:r w:rsidR="002734DA">
        <w:t xml:space="preserve"> can</w:t>
      </w:r>
      <w:r w:rsidR="0042466C">
        <w:t xml:space="preserve"> be identified. </w:t>
      </w:r>
    </w:p>
    <w:p w14:paraId="492E09A7" w14:textId="10163D8F" w:rsidR="0042466C" w:rsidRDefault="000B603C" w:rsidP="000B603C">
      <w:pPr>
        <w:pStyle w:val="B1"/>
      </w:pPr>
      <w:r>
        <w:t>1.</w:t>
      </w:r>
      <w:r>
        <w:tab/>
      </w:r>
      <w:r w:rsidR="0042466C">
        <w:t xml:space="preserve">Both NAS and AS -layers do </w:t>
      </w:r>
      <w:r w:rsidR="00F24C0C">
        <w:t>RQoS</w:t>
      </w:r>
      <w:r>
        <w:t>;</w:t>
      </w:r>
    </w:p>
    <w:p w14:paraId="06351F4B" w14:textId="404457C4" w:rsidR="0042466C" w:rsidRDefault="000B603C" w:rsidP="000B603C">
      <w:pPr>
        <w:pStyle w:val="B1"/>
      </w:pPr>
      <w:r>
        <w:t>2.</w:t>
      </w:r>
      <w:r>
        <w:tab/>
      </w:r>
      <w:r w:rsidR="007B166C">
        <w:t>Neither</w:t>
      </w:r>
      <w:r w:rsidR="0044792E">
        <w:t xml:space="preserve"> NAS</w:t>
      </w:r>
      <w:r w:rsidR="00C41F22">
        <w:t>,</w:t>
      </w:r>
      <w:r w:rsidR="0044792E">
        <w:t xml:space="preserve"> nor</w:t>
      </w:r>
      <w:r w:rsidR="00AE4732">
        <w:t xml:space="preserve"> AS -layers</w:t>
      </w:r>
      <w:r w:rsidR="0042466C">
        <w:t xml:space="preserve"> do </w:t>
      </w:r>
      <w:r w:rsidR="00F24C0C">
        <w:t>RQoS</w:t>
      </w:r>
      <w:r>
        <w:t>;</w:t>
      </w:r>
    </w:p>
    <w:p w14:paraId="3EFE28A2" w14:textId="0F208E4B" w:rsidR="0042466C" w:rsidRDefault="000B603C" w:rsidP="000B603C">
      <w:pPr>
        <w:pStyle w:val="B1"/>
      </w:pPr>
      <w:r>
        <w:t>3.</w:t>
      </w:r>
      <w:r>
        <w:tab/>
      </w:r>
      <w:r w:rsidR="0042466C">
        <w:t xml:space="preserve">AS layer does </w:t>
      </w:r>
      <w:r w:rsidR="00F24C0C">
        <w:t>RQoS</w:t>
      </w:r>
      <w:r w:rsidR="00CC6FE5">
        <w:t>,</w:t>
      </w:r>
      <w:r>
        <w:t xml:space="preserve"> but NAS layer does not;</w:t>
      </w:r>
    </w:p>
    <w:p w14:paraId="3769A505" w14:textId="0517ED0B" w:rsidR="0042466C" w:rsidRDefault="000B603C" w:rsidP="000B603C">
      <w:pPr>
        <w:pStyle w:val="B1"/>
      </w:pPr>
      <w:r>
        <w:t>4.</w:t>
      </w:r>
      <w:r>
        <w:tab/>
      </w:r>
      <w:r w:rsidR="0042466C">
        <w:t xml:space="preserve">NAS layer does </w:t>
      </w:r>
      <w:r w:rsidR="00F24C0C">
        <w:t>RQoS</w:t>
      </w:r>
      <w:r w:rsidR="007B166C">
        <w:t>, but AS layer does not.</w:t>
      </w:r>
    </w:p>
    <w:p w14:paraId="6AEC864F" w14:textId="027A3E0C" w:rsidR="0042466C" w:rsidRDefault="0042466C" w:rsidP="0042466C">
      <w:r>
        <w:t xml:space="preserve">All combinations can be indicated to UE </w:t>
      </w:r>
      <w:r w:rsidR="00CC6FE5">
        <w:t>with</w:t>
      </w:r>
      <w:r>
        <w:t xml:space="preserve"> two indicator bits, each </w:t>
      </w:r>
      <w:r w:rsidR="00FC2823">
        <w:t xml:space="preserve">layer specific </w:t>
      </w:r>
      <w:r>
        <w:t xml:space="preserve">bit indicating whether to perform </w:t>
      </w:r>
      <w:r w:rsidR="00F24C0C">
        <w:t>RQoS</w:t>
      </w:r>
      <w:r>
        <w:t xml:space="preserve"> on a layer. </w:t>
      </w:r>
    </w:p>
    <w:p w14:paraId="779FE08B" w14:textId="06F2581D" w:rsidR="002734DA" w:rsidRPr="002734DA" w:rsidRDefault="002734DA" w:rsidP="0042466C">
      <w:r w:rsidRPr="002734DA">
        <w:rPr>
          <w:b/>
        </w:rPr>
        <w:t xml:space="preserve">Observation 1: </w:t>
      </w:r>
      <w:r>
        <w:t xml:space="preserve">All </w:t>
      </w:r>
      <w:r w:rsidR="00C63583">
        <w:t>NAS/</w:t>
      </w:r>
      <w:r w:rsidR="00CC6FE5">
        <w:t xml:space="preserve">AS layer </w:t>
      </w:r>
      <w:r w:rsidR="00F24C0C">
        <w:t>RQoS</w:t>
      </w:r>
      <w:r>
        <w:t xml:space="preserve"> combinations can be indicated with two indicator bits</w:t>
      </w:r>
      <w:r w:rsidR="00CC6FE5">
        <w:t xml:space="preserve"> in a SDAP header</w:t>
      </w:r>
      <w:r>
        <w:t xml:space="preserve">. </w:t>
      </w:r>
    </w:p>
    <w:p w14:paraId="5ADB214E" w14:textId="344D9966" w:rsidR="007C7185" w:rsidRPr="007C7185" w:rsidRDefault="0042466C" w:rsidP="007C7185">
      <w:r>
        <w:t xml:space="preserve">However, </w:t>
      </w:r>
      <w:r w:rsidR="005854AD">
        <w:t xml:space="preserve">since the QFI is needed only in packets that are subject to </w:t>
      </w:r>
      <w:r w:rsidR="00F24C0C">
        <w:t>RQoS</w:t>
      </w:r>
      <w:r w:rsidR="007C7185">
        <w:t xml:space="preserve"> (either at NAS or AS)</w:t>
      </w:r>
      <w:r w:rsidR="00CC6FE5">
        <w:t>,</w:t>
      </w:r>
      <w:r w:rsidR="005854AD">
        <w:t xml:space="preserve"> the </w:t>
      </w:r>
      <w:r w:rsidR="00F24C0C">
        <w:t xml:space="preserve">presence of the </w:t>
      </w:r>
      <w:r w:rsidR="005854AD">
        <w:t xml:space="preserve">QFI itself </w:t>
      </w:r>
      <w:r w:rsidR="007C7185">
        <w:t>could</w:t>
      </w:r>
      <w:r w:rsidR="000B603C">
        <w:t xml:space="preserve"> be used as an indicator</w:t>
      </w:r>
      <w:r w:rsidR="007C7185">
        <w:t xml:space="preserve"> to save one bit</w:t>
      </w:r>
      <w:r w:rsidR="005854AD">
        <w:t xml:space="preserve">. </w:t>
      </w:r>
      <w:r w:rsidR="007C7185" w:rsidRPr="007C7185">
        <w:t xml:space="preserve">With the RQI and the QoS flow ID following RQoS combinations can be indicated to the UE. </w:t>
      </w:r>
    </w:p>
    <w:p w14:paraId="3FE6660C" w14:textId="688F8C79" w:rsidR="007C7185" w:rsidRPr="007C7185" w:rsidRDefault="007C7185" w:rsidP="007C7185">
      <w:pPr>
        <w:pStyle w:val="B1"/>
      </w:pPr>
      <w:r>
        <w:t>2</w:t>
      </w:r>
      <w:r w:rsidRPr="007C7185">
        <w:t>.</w:t>
      </w:r>
      <w:r w:rsidRPr="007C7185">
        <w:tab/>
      </w:r>
      <w:r>
        <w:t>QFI omitted → neither AS nor NAS do RQoS;</w:t>
      </w:r>
    </w:p>
    <w:p w14:paraId="2399A573" w14:textId="0BE4DC0C" w:rsidR="007C7185" w:rsidRPr="007C7185" w:rsidRDefault="007C7185" w:rsidP="007C7185">
      <w:pPr>
        <w:pStyle w:val="B1"/>
      </w:pPr>
      <w:r w:rsidRPr="007C7185">
        <w:t>1.</w:t>
      </w:r>
      <w:r w:rsidRPr="007C7185">
        <w:tab/>
      </w:r>
      <w:r>
        <w:t xml:space="preserve">QFI included, RQI = 1 → </w:t>
      </w:r>
      <w:r w:rsidRPr="007C7185">
        <w:t>Both NAS and AS layers do RQoS</w:t>
      </w:r>
      <w:r>
        <w:t>;</w:t>
      </w:r>
    </w:p>
    <w:p w14:paraId="0EE96835" w14:textId="367C9E21" w:rsidR="0042466C" w:rsidRDefault="007C7185" w:rsidP="007C7185">
      <w:pPr>
        <w:pStyle w:val="B1"/>
      </w:pPr>
      <w:r w:rsidRPr="007C7185">
        <w:t>3.</w:t>
      </w:r>
      <w:r w:rsidRPr="007C7185">
        <w:tab/>
      </w:r>
      <w:r>
        <w:t xml:space="preserve">QFI included, RQI = 0 → </w:t>
      </w:r>
      <w:r>
        <w:t>AS layer does RQoS, but NAS layer does not</w:t>
      </w:r>
      <w:r>
        <w:t>.</w:t>
      </w:r>
    </w:p>
    <w:p w14:paraId="6E7AF537" w14:textId="06874573" w:rsidR="00EF0AC1" w:rsidRDefault="00EF0AC1" w:rsidP="0042466C">
      <w:r>
        <w:tab/>
        <w:t>NOTE 1:</w:t>
      </w:r>
      <w:r>
        <w:tab/>
        <w:t xml:space="preserve">This is not about transparent SDAP mode but omitting the QFI from the SDAP frame. </w:t>
      </w:r>
    </w:p>
    <w:p w14:paraId="0E800EA5" w14:textId="1A5D357F" w:rsidR="00EF0AC1" w:rsidRDefault="00EF0AC1" w:rsidP="00EF0AC1">
      <w:pPr>
        <w:ind w:left="1136" w:hanging="852"/>
      </w:pPr>
      <w:r>
        <w:t xml:space="preserve">NOTE 2: </w:t>
      </w:r>
      <w:r>
        <w:tab/>
        <w:t>The feasibility of the</w:t>
      </w:r>
      <w:r w:rsidR="00AE4732">
        <w:t xml:space="preserve"> QFI</w:t>
      </w:r>
      <w:r>
        <w:t xml:space="preserve"> omission</w:t>
      </w:r>
      <w:r w:rsidR="00AE4732">
        <w:t xml:space="preserve"> from the SDAP header</w:t>
      </w:r>
      <w:r>
        <w:t xml:space="preserve"> depends</w:t>
      </w:r>
      <w:r w:rsidR="00AE4732">
        <w:t xml:space="preserve"> on</w:t>
      </w:r>
      <w:r>
        <w:t xml:space="preserve"> length of the QFI, more precisely if </w:t>
      </w:r>
      <w:r w:rsidR="00AE4732">
        <w:t>QFI</w:t>
      </w:r>
      <w:r>
        <w:t xml:space="preserve"> fits into first SDAP octet or does it necessitate additional octet.</w:t>
      </w:r>
      <w:r w:rsidR="006914DA">
        <w:t xml:space="preserve"> SA2 has not yet decided the length of the QFI. </w:t>
      </w:r>
    </w:p>
    <w:p w14:paraId="589437A5" w14:textId="319220FD" w:rsidR="0042466C" w:rsidRPr="007C7185" w:rsidRDefault="0042466C" w:rsidP="0042466C">
      <w:r w:rsidRPr="007C7185">
        <w:t xml:space="preserve">Only combination 4 (NAS layer does </w:t>
      </w:r>
      <w:r w:rsidR="00F24C0C" w:rsidRPr="007C7185">
        <w:t>RQoS</w:t>
      </w:r>
      <w:r w:rsidRPr="007C7185">
        <w:t>, but AS layer does</w:t>
      </w:r>
      <w:r w:rsidR="00EF0AC1" w:rsidRPr="007C7185">
        <w:t xml:space="preserve"> not) cannot be indicated to </w:t>
      </w:r>
      <w:r w:rsidR="001F1023">
        <w:t xml:space="preserve">the </w:t>
      </w:r>
      <w:r w:rsidR="00EF0AC1" w:rsidRPr="007C7185">
        <w:t xml:space="preserve">UE, </w:t>
      </w:r>
      <w:r w:rsidR="007E0765">
        <w:t>and</w:t>
      </w:r>
      <w:r w:rsidR="00EF0AC1" w:rsidRPr="007C7185">
        <w:t xml:space="preserve"> </w:t>
      </w:r>
      <w:r w:rsidR="001F1023">
        <w:t xml:space="preserve">thus </w:t>
      </w:r>
      <w:r w:rsidR="007E0765">
        <w:t>whenever NAS performs RQoS, so does AS</w:t>
      </w:r>
      <w:r w:rsidR="00EF0AC1" w:rsidRPr="007C7185">
        <w:t>.</w:t>
      </w:r>
      <w:r w:rsidR="00F24C0C" w:rsidRPr="007C7185">
        <w:t xml:space="preserve"> Whether it is</w:t>
      </w:r>
      <w:r w:rsidRPr="007C7185">
        <w:t xml:space="preserve"> a problem depends </w:t>
      </w:r>
      <w:r w:rsidR="008B6A8E">
        <w:t xml:space="preserve">on the need to support </w:t>
      </w:r>
      <w:r w:rsidRPr="007C7185">
        <w:t>asymmetric QoS flow to DRB mapping between UL and DL.</w:t>
      </w:r>
      <w:r w:rsidR="00C41F22" w:rsidRPr="007C7185">
        <w:t xml:space="preserve"> If asymmetric mapping need</w:t>
      </w:r>
      <w:r w:rsidR="008B6A8E">
        <w:t>s</w:t>
      </w:r>
      <w:r w:rsidR="00C41F22" w:rsidRPr="007C7185">
        <w:t xml:space="preserve"> to be supported on AS layer</w:t>
      </w:r>
      <w:r w:rsidR="008B6A8E">
        <w:t>, UE must never</w:t>
      </w:r>
      <w:r w:rsidR="00C41F22" w:rsidRPr="007C7185">
        <w:t xml:space="preserve"> perform </w:t>
      </w:r>
      <w:r w:rsidR="00F24C0C" w:rsidRPr="007C7185">
        <w:t>RQoS</w:t>
      </w:r>
      <w:r w:rsidR="00C41F22" w:rsidRPr="007C7185">
        <w:t xml:space="preserve">, </w:t>
      </w:r>
      <w:r w:rsidR="007E0765">
        <w:t>otherwise</w:t>
      </w:r>
      <w:r w:rsidR="00C41F22" w:rsidRPr="007C7185">
        <w:t xml:space="preserve"> the mapping </w:t>
      </w:r>
      <w:r w:rsidR="008B6A8E">
        <w:t>becomes</w:t>
      </w:r>
      <w:r w:rsidR="00C41F22" w:rsidRPr="007C7185">
        <w:t xml:space="preserve"> symmetric.</w:t>
      </w:r>
      <w:r w:rsidRPr="007C7185">
        <w:t xml:space="preserve"> If symmetric mapping is always assumed, </w:t>
      </w:r>
      <w:r w:rsidR="008B6A8E">
        <w:t>doing RQoS at AS and NAS always does not harm</w:t>
      </w:r>
      <w:r w:rsidRPr="007C7185">
        <w:t xml:space="preserve">. The </w:t>
      </w:r>
      <w:r w:rsidR="008B6A8E">
        <w:t>only down</w:t>
      </w:r>
      <w:r w:rsidRPr="007C7185">
        <w:t xml:space="preserve">side is that the AS layer filter determination must be performed by the UE always when NAS layer reflective </w:t>
      </w:r>
      <w:r w:rsidR="00C1071F">
        <w:t>QoS</w:t>
      </w:r>
      <w:bookmarkStart w:id="1" w:name="_GoBack"/>
      <w:bookmarkEnd w:id="1"/>
      <w:r w:rsidRPr="007C7185">
        <w:t xml:space="preserve"> is activated even if the AS </w:t>
      </w:r>
      <w:r w:rsidR="008B6A8E">
        <w:t>layer mapping is not changing.</w:t>
      </w:r>
    </w:p>
    <w:p w14:paraId="4927A7CE" w14:textId="7E06A0EB" w:rsidR="0042466C" w:rsidRPr="007C7185" w:rsidRDefault="0042466C" w:rsidP="0042466C">
      <w:pPr>
        <w:ind w:left="1136" w:hanging="852"/>
      </w:pPr>
      <w:r w:rsidRPr="007C7185">
        <w:t>NOTE</w:t>
      </w:r>
      <w:r w:rsidR="006914DA" w:rsidRPr="007C7185">
        <w:t xml:space="preserve"> 3</w:t>
      </w:r>
      <w:r w:rsidRPr="007C7185">
        <w:t>:</w:t>
      </w:r>
      <w:r w:rsidRPr="007C7185">
        <w:tab/>
        <w:t xml:space="preserve">Symmetric mapping on AS layer does not prevent providing asymmetric QoS for </w:t>
      </w:r>
      <w:r w:rsidR="002E2AB7" w:rsidRPr="007C7185">
        <w:t xml:space="preserve">SDFs, </w:t>
      </w:r>
      <w:r w:rsidR="00AE4732" w:rsidRPr="007C7185">
        <w:t>since asymmetric</w:t>
      </w:r>
      <w:r w:rsidRPr="007C7185">
        <w:t xml:space="preserve"> QoS can be enforced </w:t>
      </w:r>
      <w:r w:rsidR="002E2AB7" w:rsidRPr="007C7185">
        <w:t>in</w:t>
      </w:r>
      <w:r w:rsidRPr="007C7185">
        <w:t xml:space="preserve"> NAS layer mapping.</w:t>
      </w:r>
    </w:p>
    <w:p w14:paraId="5F584451" w14:textId="7E9AC259" w:rsidR="00092B6A" w:rsidRPr="007C7185" w:rsidRDefault="00092B6A" w:rsidP="00092B6A">
      <w:r w:rsidRPr="007C7185">
        <w:rPr>
          <w:b/>
        </w:rPr>
        <w:t xml:space="preserve">Observation 2: </w:t>
      </w:r>
      <w:r w:rsidRPr="007C7185">
        <w:t>By using the QoS flow ID</w:t>
      </w:r>
      <w:r w:rsidRPr="007C7185">
        <w:rPr>
          <w:b/>
        </w:rPr>
        <w:t xml:space="preserve"> </w:t>
      </w:r>
      <w:r w:rsidRPr="007C7185">
        <w:t>(QFI)</w:t>
      </w:r>
      <w:r w:rsidRPr="007C7185">
        <w:rPr>
          <w:b/>
        </w:rPr>
        <w:t xml:space="preserve"> </w:t>
      </w:r>
      <w:r w:rsidRPr="007C7185">
        <w:t xml:space="preserve">as a </w:t>
      </w:r>
      <w:r w:rsidR="00F24C0C" w:rsidRPr="007C7185">
        <w:t>RQoS</w:t>
      </w:r>
      <w:r w:rsidRPr="007C7185">
        <w:t xml:space="preserve"> indicator in addition to one indicator flag, 3 out of 4 </w:t>
      </w:r>
      <w:r w:rsidR="00F24C0C" w:rsidRPr="007C7185">
        <w:t>RQoS</w:t>
      </w:r>
      <w:r w:rsidRPr="007C7185">
        <w:t xml:space="preserve"> combinations can be indicated to the UE. </w:t>
      </w:r>
    </w:p>
    <w:p w14:paraId="3884F67D" w14:textId="44581C53" w:rsidR="00CD4C7B" w:rsidRPr="006E13D1" w:rsidRDefault="0042466C" w:rsidP="001B49C9">
      <w:r w:rsidRPr="007C7185">
        <w:rPr>
          <w:b/>
        </w:rPr>
        <w:t>Proposal</w:t>
      </w:r>
      <w:r w:rsidR="00536AC5" w:rsidRPr="007C7185">
        <w:rPr>
          <w:b/>
        </w:rPr>
        <w:t xml:space="preserve"> 2</w:t>
      </w:r>
      <w:r w:rsidRPr="007C7185">
        <w:rPr>
          <w:b/>
        </w:rPr>
        <w:t xml:space="preserve">: </w:t>
      </w:r>
      <w:r w:rsidRPr="007C7185">
        <w:t>It’s proposed to discuss if the asymmetric QoS flow to DRB mapping between UL and DL is required</w:t>
      </w:r>
      <w:r w:rsidR="00C63583" w:rsidRPr="007C7185">
        <w:t xml:space="preserve"> on AS layer</w:t>
      </w:r>
      <w:r w:rsidRPr="007C7185">
        <w:t xml:space="preserve"> and if the AS layer </w:t>
      </w:r>
      <w:r w:rsidR="00F24C0C" w:rsidRPr="007C7185">
        <w:t>RQoS</w:t>
      </w:r>
      <w:r w:rsidRPr="007C7185">
        <w:t xml:space="preserve"> requires dedicated indicator </w:t>
      </w:r>
      <w:r w:rsidR="00AE4732" w:rsidRPr="007C7185">
        <w:t xml:space="preserve">bit </w:t>
      </w:r>
      <w:r w:rsidRPr="007C7185">
        <w:t xml:space="preserve">in the </w:t>
      </w:r>
      <w:r w:rsidR="00C63583" w:rsidRPr="007C7185">
        <w:t>SDAP header</w:t>
      </w:r>
      <w:r w:rsidRPr="007C7185">
        <w:t>.</w:t>
      </w:r>
      <w:r>
        <w:t xml:space="preserve"> </w:t>
      </w:r>
    </w:p>
    <w:p w14:paraId="5FF0E443" w14:textId="39A63E77" w:rsidR="00CD4C7B" w:rsidRPr="006E13D1" w:rsidRDefault="0042466C" w:rsidP="00CD4C7B">
      <w:pPr>
        <w:pStyle w:val="Heading1"/>
      </w:pPr>
      <w:r>
        <w:t>Conclusion</w:t>
      </w:r>
    </w:p>
    <w:p w14:paraId="37034246" w14:textId="4F4BB4D9" w:rsidR="00C63583" w:rsidRPr="00E374C1" w:rsidRDefault="00C63583" w:rsidP="00C63583">
      <w:pPr>
        <w:rPr>
          <w:b/>
        </w:rPr>
      </w:pPr>
      <w:r w:rsidRPr="00E374C1">
        <w:rPr>
          <w:b/>
        </w:rPr>
        <w:t xml:space="preserve">Proposal 1: </w:t>
      </w:r>
      <w:r>
        <w:t xml:space="preserve">Use of </w:t>
      </w:r>
      <w:r w:rsidRPr="00536AC5">
        <w:t xml:space="preserve">NAS layer </w:t>
      </w:r>
      <w:r w:rsidR="00F24C0C">
        <w:t>RQoS</w:t>
      </w:r>
      <w:r w:rsidRPr="00536AC5">
        <w:t xml:space="preserve"> is indicated to</w:t>
      </w:r>
      <w:r>
        <w:t xml:space="preserve"> the</w:t>
      </w:r>
      <w:r w:rsidRPr="00536AC5">
        <w:t xml:space="preserve"> UE by </w:t>
      </w:r>
      <w:r>
        <w:t>a</w:t>
      </w:r>
      <w:r w:rsidRPr="00536AC5">
        <w:t xml:space="preserve"> one bit flag in a SDAP header.</w:t>
      </w:r>
      <w:r w:rsidRPr="00E374C1">
        <w:rPr>
          <w:b/>
        </w:rPr>
        <w:t xml:space="preserve"> </w:t>
      </w:r>
    </w:p>
    <w:p w14:paraId="77332BF4" w14:textId="2A8536AB" w:rsidR="00C63583" w:rsidRPr="002734DA" w:rsidRDefault="00C63583" w:rsidP="00C63583">
      <w:r w:rsidRPr="002734DA">
        <w:rPr>
          <w:b/>
        </w:rPr>
        <w:t xml:space="preserve">Observation 1: </w:t>
      </w:r>
      <w:r>
        <w:t xml:space="preserve">All NAS/AS layer </w:t>
      </w:r>
      <w:r w:rsidR="00F24C0C">
        <w:t>RQoS</w:t>
      </w:r>
      <w:r>
        <w:t xml:space="preserve"> combinations can be indicated with two indicator bits in a SDAP header. </w:t>
      </w:r>
    </w:p>
    <w:p w14:paraId="2583B0FF" w14:textId="05712425" w:rsidR="00092B6A" w:rsidRDefault="00092B6A" w:rsidP="00092B6A">
      <w:r>
        <w:rPr>
          <w:b/>
        </w:rPr>
        <w:t xml:space="preserve">Observation 2: </w:t>
      </w:r>
      <w:r>
        <w:t>By using the QoS flow ID</w:t>
      </w:r>
      <w:r>
        <w:rPr>
          <w:b/>
        </w:rPr>
        <w:t xml:space="preserve"> </w:t>
      </w:r>
      <w:r>
        <w:t>(QFI)</w:t>
      </w:r>
      <w:r>
        <w:rPr>
          <w:b/>
        </w:rPr>
        <w:t xml:space="preserve"> </w:t>
      </w:r>
      <w:r>
        <w:t xml:space="preserve">as a </w:t>
      </w:r>
      <w:r w:rsidR="00F24C0C">
        <w:t>RQoS</w:t>
      </w:r>
      <w:r>
        <w:t xml:space="preserve"> indicator in addition to one indicator flag, 3 out of 4 </w:t>
      </w:r>
      <w:r w:rsidR="00F24C0C">
        <w:t>RQoS</w:t>
      </w:r>
      <w:r>
        <w:t xml:space="preserve"> combinations can be indicated to the UE. </w:t>
      </w:r>
    </w:p>
    <w:p w14:paraId="766E5B44" w14:textId="510040F0" w:rsidR="00C63583" w:rsidRPr="006E13D1" w:rsidRDefault="00C63583" w:rsidP="00C63583">
      <w:r>
        <w:rPr>
          <w:b/>
        </w:rPr>
        <w:t xml:space="preserve">Proposal 2: </w:t>
      </w:r>
      <w:r w:rsidR="00465B26">
        <w:t>it is</w:t>
      </w:r>
      <w:r>
        <w:t xml:space="preserve"> proposed to discuss if the asymmetric QoS flow to DRB mapping between UL and DL is required on AS layer and if the AS layer </w:t>
      </w:r>
      <w:r w:rsidR="00F24C0C">
        <w:t>RQoS</w:t>
      </w:r>
      <w:r>
        <w:t xml:space="preserve"> requires dedicated indicator bit in the SDAP header. </w:t>
      </w:r>
    </w:p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E5D1E3" w14:textId="77777777" w:rsidR="00AF1357" w:rsidRDefault="00AF1357">
      <w:r>
        <w:separator/>
      </w:r>
    </w:p>
  </w:endnote>
  <w:endnote w:type="continuationSeparator" w:id="0">
    <w:p w14:paraId="1F4FE6D4" w14:textId="77777777" w:rsidR="00AF1357" w:rsidRDefault="00AF1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">
    <w:altName w:val="Calibri"/>
    <w:charset w:val="00"/>
    <w:family w:val="swiss"/>
    <w:pitch w:val="variable"/>
    <w:sig w:usb0="E10022FF" w:usb1="C000E47F" w:usb2="00000029" w:usb3="00000000" w:csb0="000001D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333464" w14:textId="77777777" w:rsidR="00AF1357" w:rsidRDefault="00AF1357">
      <w:r>
        <w:separator/>
      </w:r>
    </w:p>
  </w:footnote>
  <w:footnote w:type="continuationSeparator" w:id="0">
    <w:p w14:paraId="29DD2B39" w14:textId="77777777" w:rsidR="00AF1357" w:rsidRDefault="00AF13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BAA19D2"/>
    <w:multiLevelType w:val="hybridMultilevel"/>
    <w:tmpl w:val="ECE47EC2"/>
    <w:lvl w:ilvl="0" w:tplc="598CA50A">
      <w:start w:val="1"/>
      <w:numFmt w:val="decimal"/>
      <w:lvlText w:val="%1."/>
      <w:lvlJc w:val="left"/>
      <w:pPr>
        <w:ind w:left="4377" w:hanging="360"/>
      </w:pPr>
    </w:lvl>
    <w:lvl w:ilvl="1" w:tplc="10090019">
      <w:start w:val="1"/>
      <w:numFmt w:val="lowerLetter"/>
      <w:lvlText w:val="%2."/>
      <w:lvlJc w:val="left"/>
      <w:pPr>
        <w:ind w:left="5097" w:hanging="360"/>
      </w:pPr>
    </w:lvl>
    <w:lvl w:ilvl="2" w:tplc="1009001B">
      <w:start w:val="1"/>
      <w:numFmt w:val="lowerRoman"/>
      <w:lvlText w:val="%3."/>
      <w:lvlJc w:val="right"/>
      <w:pPr>
        <w:ind w:left="5817" w:hanging="180"/>
      </w:pPr>
    </w:lvl>
    <w:lvl w:ilvl="3" w:tplc="1009000F">
      <w:start w:val="1"/>
      <w:numFmt w:val="decimal"/>
      <w:lvlText w:val="%4."/>
      <w:lvlJc w:val="left"/>
      <w:pPr>
        <w:ind w:left="6537" w:hanging="360"/>
      </w:pPr>
    </w:lvl>
    <w:lvl w:ilvl="4" w:tplc="10090019">
      <w:start w:val="1"/>
      <w:numFmt w:val="lowerLetter"/>
      <w:lvlText w:val="%5."/>
      <w:lvlJc w:val="left"/>
      <w:pPr>
        <w:ind w:left="7257" w:hanging="360"/>
      </w:pPr>
    </w:lvl>
    <w:lvl w:ilvl="5" w:tplc="1009001B">
      <w:start w:val="1"/>
      <w:numFmt w:val="lowerRoman"/>
      <w:lvlText w:val="%6."/>
      <w:lvlJc w:val="right"/>
      <w:pPr>
        <w:ind w:left="7977" w:hanging="180"/>
      </w:pPr>
    </w:lvl>
    <w:lvl w:ilvl="6" w:tplc="1009000F">
      <w:start w:val="1"/>
      <w:numFmt w:val="decimal"/>
      <w:lvlText w:val="%7."/>
      <w:lvlJc w:val="left"/>
      <w:pPr>
        <w:ind w:left="8697" w:hanging="360"/>
      </w:pPr>
    </w:lvl>
    <w:lvl w:ilvl="7" w:tplc="10090019">
      <w:start w:val="1"/>
      <w:numFmt w:val="lowerLetter"/>
      <w:lvlText w:val="%8."/>
      <w:lvlJc w:val="left"/>
      <w:pPr>
        <w:ind w:left="9417" w:hanging="360"/>
      </w:pPr>
    </w:lvl>
    <w:lvl w:ilvl="8" w:tplc="1009001B">
      <w:start w:val="1"/>
      <w:numFmt w:val="lowerRoman"/>
      <w:lvlText w:val="%9."/>
      <w:lvlJc w:val="right"/>
      <w:pPr>
        <w:ind w:left="10137" w:hanging="180"/>
      </w:pPr>
    </w:lvl>
  </w:abstractNum>
  <w:abstractNum w:abstractNumId="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D940710"/>
    <w:multiLevelType w:val="hybridMultilevel"/>
    <w:tmpl w:val="2FD42B6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E9F18A2"/>
    <w:multiLevelType w:val="hybridMultilevel"/>
    <w:tmpl w:val="6A06C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407E"/>
    <w:rsid w:val="00033397"/>
    <w:rsid w:val="00040095"/>
    <w:rsid w:val="00080512"/>
    <w:rsid w:val="00090468"/>
    <w:rsid w:val="00092B6A"/>
    <w:rsid w:val="000A48AB"/>
    <w:rsid w:val="000B603C"/>
    <w:rsid w:val="000B7BCF"/>
    <w:rsid w:val="000C31E9"/>
    <w:rsid w:val="000C522B"/>
    <w:rsid w:val="000D58AB"/>
    <w:rsid w:val="00111F7E"/>
    <w:rsid w:val="00112F1A"/>
    <w:rsid w:val="0011656A"/>
    <w:rsid w:val="00133E5E"/>
    <w:rsid w:val="00145075"/>
    <w:rsid w:val="001741A0"/>
    <w:rsid w:val="00194CD0"/>
    <w:rsid w:val="001B49C9"/>
    <w:rsid w:val="001D62D7"/>
    <w:rsid w:val="001F1023"/>
    <w:rsid w:val="001F168B"/>
    <w:rsid w:val="001F7831"/>
    <w:rsid w:val="00204045"/>
    <w:rsid w:val="0022606D"/>
    <w:rsid w:val="002506E3"/>
    <w:rsid w:val="002734DA"/>
    <w:rsid w:val="002747EC"/>
    <w:rsid w:val="002855BF"/>
    <w:rsid w:val="002C7875"/>
    <w:rsid w:val="002E2AB7"/>
    <w:rsid w:val="002F0D22"/>
    <w:rsid w:val="003172DC"/>
    <w:rsid w:val="00326069"/>
    <w:rsid w:val="003378AE"/>
    <w:rsid w:val="0035462D"/>
    <w:rsid w:val="00362DFB"/>
    <w:rsid w:val="003768B6"/>
    <w:rsid w:val="003953F5"/>
    <w:rsid w:val="003B40AD"/>
    <w:rsid w:val="003C4E37"/>
    <w:rsid w:val="003E01DF"/>
    <w:rsid w:val="003E16BE"/>
    <w:rsid w:val="004006E8"/>
    <w:rsid w:val="00401855"/>
    <w:rsid w:val="0042466C"/>
    <w:rsid w:val="0044792E"/>
    <w:rsid w:val="00465B26"/>
    <w:rsid w:val="00477455"/>
    <w:rsid w:val="004D3578"/>
    <w:rsid w:val="004D380D"/>
    <w:rsid w:val="004E213A"/>
    <w:rsid w:val="00503171"/>
    <w:rsid w:val="00506C28"/>
    <w:rsid w:val="00526E73"/>
    <w:rsid w:val="005321CA"/>
    <w:rsid w:val="00534DA0"/>
    <w:rsid w:val="00536AC5"/>
    <w:rsid w:val="00543E6C"/>
    <w:rsid w:val="00556B3A"/>
    <w:rsid w:val="00565087"/>
    <w:rsid w:val="0056573F"/>
    <w:rsid w:val="005854AD"/>
    <w:rsid w:val="00611566"/>
    <w:rsid w:val="00643D85"/>
    <w:rsid w:val="00646D99"/>
    <w:rsid w:val="00656910"/>
    <w:rsid w:val="006914DA"/>
    <w:rsid w:val="006C66D8"/>
    <w:rsid w:val="006D1E24"/>
    <w:rsid w:val="006E1417"/>
    <w:rsid w:val="006E54F3"/>
    <w:rsid w:val="006F6A2C"/>
    <w:rsid w:val="00710201"/>
    <w:rsid w:val="007342B5"/>
    <w:rsid w:val="00734A5B"/>
    <w:rsid w:val="00744E76"/>
    <w:rsid w:val="00757D40"/>
    <w:rsid w:val="00776643"/>
    <w:rsid w:val="00781F0F"/>
    <w:rsid w:val="0078727C"/>
    <w:rsid w:val="0079049D"/>
    <w:rsid w:val="007A4300"/>
    <w:rsid w:val="007B166C"/>
    <w:rsid w:val="007B18D8"/>
    <w:rsid w:val="007C095F"/>
    <w:rsid w:val="007C16C4"/>
    <w:rsid w:val="007C7185"/>
    <w:rsid w:val="007E0765"/>
    <w:rsid w:val="008028A4"/>
    <w:rsid w:val="00813245"/>
    <w:rsid w:val="008330E1"/>
    <w:rsid w:val="008768CA"/>
    <w:rsid w:val="00877EF9"/>
    <w:rsid w:val="00880559"/>
    <w:rsid w:val="008A37D7"/>
    <w:rsid w:val="008B238A"/>
    <w:rsid w:val="008B5306"/>
    <w:rsid w:val="008B6A8E"/>
    <w:rsid w:val="008E408D"/>
    <w:rsid w:val="0090271F"/>
    <w:rsid w:val="00902C6A"/>
    <w:rsid w:val="00902DB9"/>
    <w:rsid w:val="0090466A"/>
    <w:rsid w:val="00936071"/>
    <w:rsid w:val="00940212"/>
    <w:rsid w:val="00942EC2"/>
    <w:rsid w:val="00944CE4"/>
    <w:rsid w:val="00961B32"/>
    <w:rsid w:val="00970DB3"/>
    <w:rsid w:val="00974BB0"/>
    <w:rsid w:val="009A0494"/>
    <w:rsid w:val="009A0AF3"/>
    <w:rsid w:val="009B07CD"/>
    <w:rsid w:val="009B7DCC"/>
    <w:rsid w:val="009C19E9"/>
    <w:rsid w:val="009D74A6"/>
    <w:rsid w:val="009E009E"/>
    <w:rsid w:val="00A10F02"/>
    <w:rsid w:val="00A204CA"/>
    <w:rsid w:val="00A53724"/>
    <w:rsid w:val="00A82346"/>
    <w:rsid w:val="00A9671C"/>
    <w:rsid w:val="00AA1553"/>
    <w:rsid w:val="00AB6250"/>
    <w:rsid w:val="00AE2280"/>
    <w:rsid w:val="00AE4732"/>
    <w:rsid w:val="00AF1357"/>
    <w:rsid w:val="00AF612B"/>
    <w:rsid w:val="00B15449"/>
    <w:rsid w:val="00B4056A"/>
    <w:rsid w:val="00B47FD1"/>
    <w:rsid w:val="00B516BB"/>
    <w:rsid w:val="00B821BE"/>
    <w:rsid w:val="00BE6B0C"/>
    <w:rsid w:val="00C1071F"/>
    <w:rsid w:val="00C12B51"/>
    <w:rsid w:val="00C24650"/>
    <w:rsid w:val="00C33079"/>
    <w:rsid w:val="00C41F22"/>
    <w:rsid w:val="00C63583"/>
    <w:rsid w:val="00C83A13"/>
    <w:rsid w:val="00C9068C"/>
    <w:rsid w:val="00C92967"/>
    <w:rsid w:val="00CA3D0C"/>
    <w:rsid w:val="00CA654B"/>
    <w:rsid w:val="00CC47DA"/>
    <w:rsid w:val="00CC6FE5"/>
    <w:rsid w:val="00CD4C7B"/>
    <w:rsid w:val="00D738D6"/>
    <w:rsid w:val="00D80795"/>
    <w:rsid w:val="00D854BE"/>
    <w:rsid w:val="00D87E00"/>
    <w:rsid w:val="00D9134D"/>
    <w:rsid w:val="00D96D11"/>
    <w:rsid w:val="00DA6B19"/>
    <w:rsid w:val="00DA7A03"/>
    <w:rsid w:val="00DB0657"/>
    <w:rsid w:val="00DB1818"/>
    <w:rsid w:val="00DC309B"/>
    <w:rsid w:val="00DC4DA2"/>
    <w:rsid w:val="00DE769F"/>
    <w:rsid w:val="00DE76E9"/>
    <w:rsid w:val="00E114C2"/>
    <w:rsid w:val="00E3481F"/>
    <w:rsid w:val="00E374C1"/>
    <w:rsid w:val="00E62835"/>
    <w:rsid w:val="00E77645"/>
    <w:rsid w:val="00E83697"/>
    <w:rsid w:val="00EC4A25"/>
    <w:rsid w:val="00EF0AC1"/>
    <w:rsid w:val="00F025A2"/>
    <w:rsid w:val="00F07388"/>
    <w:rsid w:val="00F2026E"/>
    <w:rsid w:val="00F2210A"/>
    <w:rsid w:val="00F24C0C"/>
    <w:rsid w:val="00F37743"/>
    <w:rsid w:val="00F54A3D"/>
    <w:rsid w:val="00F54CB0"/>
    <w:rsid w:val="00F653B8"/>
    <w:rsid w:val="00F6789D"/>
    <w:rsid w:val="00F71B89"/>
    <w:rsid w:val="00F7353C"/>
    <w:rsid w:val="00F76F8F"/>
    <w:rsid w:val="00FA1266"/>
    <w:rsid w:val="00FB36FA"/>
    <w:rsid w:val="00FC1192"/>
    <w:rsid w:val="00FC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42466C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3E01D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E01D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character" w:customStyle="1" w:styleId="B1Char">
    <w:name w:val="B1 Char"/>
    <w:link w:val="B1"/>
    <w:rsid w:val="00DA6B19"/>
    <w:rPr>
      <w:lang w:eastAsia="en-US"/>
    </w:rPr>
  </w:style>
  <w:style w:type="character" w:customStyle="1" w:styleId="NOZchn">
    <w:name w:val="NO Zchn"/>
    <w:link w:val="NO"/>
    <w:rsid w:val="00CC47DA"/>
    <w:rPr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CC47DA"/>
    <w:rPr>
      <w:color w:val="2B579A"/>
      <w:shd w:val="clear" w:color="auto" w:fill="E6E6E6"/>
    </w:rPr>
  </w:style>
  <w:style w:type="paragraph" w:styleId="BalloonText">
    <w:name w:val="Balloon Text"/>
    <w:basedOn w:val="Normal"/>
    <w:link w:val="BalloonTextChar"/>
    <w:rsid w:val="001165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1656A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7C718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8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ftp/Specs/archive/23_series/23.501/23501-120.zip" TargetMode="External"/><Relationship Id="rId12" Type="http://schemas.openxmlformats.org/officeDocument/2006/relationships/hyperlink" Target="http://www.3gpp.org/ftp/tsg_ran/WG2_RL2/TSGR2_AHs/2017_06_NR/Report/Draft_Report_RAN2_NR_AH%232_Qingdao_v1.zip" TargetMode="Externa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SP-5AIRPNAIUNRU-859666464-585</_dlc_DocId>
    <_dlc_DocIdUrl xmlns="71c5aaf6-e6ce-465b-b873-5148d2a4c105">
      <Url>https://nokia.sharepoint.com/sites/c5g/e2earch/_layouts/15/DocIdRedir.aspx?ID=SP-5AIRPNAIUNRU-859666464-585</Url>
      <Description>SP-5AIRPNAIUNRU-859666464-585</Description>
    </_dlc_DocIdUrl>
  </documentManagement>
</p:properties>
</file>

<file path=customXml/itemProps1.xml><?xml version="1.0" encoding="utf-8"?>
<ds:datastoreItem xmlns:ds="http://schemas.openxmlformats.org/officeDocument/2006/customXml" ds:itemID="{891660DE-1D7D-420D-B802-313626A2A2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C1C481-9B13-4733-8C0C-7358585EBFB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EF36F90-AE32-4270-8865-B9144AF714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83D5F4-3A52-4C2E-A3AB-5CB4B0E3DCA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18</TotalTime>
  <Pages>3</Pages>
  <Words>926</Words>
  <Characters>5284</Characters>
  <Application>Microsoft Macintosh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6198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Benoist Sébire</cp:lastModifiedBy>
  <cp:revision>11</cp:revision>
  <cp:lastPrinted>2017-08-08T10:46:00Z</cp:lastPrinted>
  <dcterms:created xsi:type="dcterms:W3CDTF">2017-08-10T09:46:00Z</dcterms:created>
  <dcterms:modified xsi:type="dcterms:W3CDTF">2017-08-10T11:37:00Z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c601da18-9ed0-4f7f-a88a-be05df4459b2</vt:lpwstr>
  </property>
</Properties>
</file>